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FE" w:rsidRPr="000E3254" w:rsidRDefault="00B842FE" w:rsidP="00B84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</w:pP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 w:rsidRPr="000E3254"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  <w:tab/>
      </w:r>
      <w:r>
        <w:rPr>
          <w:b/>
          <w:noProof/>
          <w:color w:val="0000FF"/>
          <w:spacing w:val="20"/>
          <w:sz w:val="28"/>
          <w:szCs w:val="28"/>
          <w:lang w:eastAsia="nb-NO"/>
        </w:rPr>
        <w:drawing>
          <wp:inline distT="0" distB="0" distL="0" distR="0" wp14:anchorId="54FC3BD7" wp14:editId="6B908CA2">
            <wp:extent cx="1609725" cy="657225"/>
            <wp:effectExtent l="0" t="0" r="9525" b="9525"/>
            <wp:docPr id="6" name="Bilde 6" descr="M:\ADM.PERSONAL\Designmanual\Navneendring og ny logo 2014\Kompetanse\DNE_logo_med_kompetanse_rgb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M.PERSONAL\Designmanual\Navneendring og ny logo 2014\Kompetanse\DNE_logo_med_kompetanse_rgb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FE" w:rsidRPr="000E3254" w:rsidRDefault="00B842FE" w:rsidP="00B842FE">
      <w:pPr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color w:val="000080"/>
          <w:sz w:val="36"/>
          <w:szCs w:val="20"/>
          <w:lang w:eastAsia="nb-NO"/>
        </w:rPr>
      </w:pPr>
    </w:p>
    <w:p w:rsidR="00B842FE" w:rsidRPr="00B842FE" w:rsidRDefault="00B842FE" w:rsidP="00B842FE">
      <w:pPr>
        <w:spacing w:after="0" w:line="240" w:lineRule="auto"/>
        <w:ind w:left="-1417"/>
        <w:jc w:val="center"/>
        <w:rPr>
          <w:rFonts w:ascii="Arial" w:eastAsia="Times New Roman" w:hAnsi="Arial" w:cs="Arial"/>
          <w:color w:val="808080" w:themeColor="background1" w:themeShade="80"/>
          <w:sz w:val="36"/>
          <w:szCs w:val="20"/>
          <w:lang w:val="da-DK" w:eastAsia="nb-NO"/>
        </w:rPr>
      </w:pPr>
      <w:r w:rsidRPr="00B842FE">
        <w:rPr>
          <w:rFonts w:ascii="Arial" w:eastAsia="Times New Roman" w:hAnsi="Arial" w:cs="Arial"/>
          <w:color w:val="808080" w:themeColor="background1" w:themeShade="80"/>
          <w:sz w:val="36"/>
          <w:szCs w:val="20"/>
          <w:lang w:val="da-DK" w:eastAsia="nb-NO"/>
        </w:rPr>
        <w:t>ELEVSAMLING 1 KLASSE 47</w:t>
      </w:r>
    </w:p>
    <w:p w:rsidR="00B842FE" w:rsidRPr="000E3254" w:rsidRDefault="00B842FE" w:rsidP="00B842FE">
      <w:pPr>
        <w:keepNext/>
        <w:spacing w:after="0" w:line="240" w:lineRule="auto"/>
        <w:ind w:hanging="1417"/>
        <w:jc w:val="center"/>
        <w:outlineLvl w:val="1"/>
        <w:rPr>
          <w:rFonts w:ascii="Arial" w:eastAsia="Times New Roman" w:hAnsi="Arial" w:cs="Arial"/>
          <w:color w:val="000080"/>
          <w:sz w:val="36"/>
          <w:szCs w:val="20"/>
          <w:lang w:val="da-DK" w:eastAsia="nb-NO"/>
        </w:rPr>
      </w:pPr>
      <w:r w:rsidRPr="00B842FE">
        <w:rPr>
          <w:rFonts w:ascii="Arial" w:eastAsia="Times New Roman" w:hAnsi="Arial" w:cs="Arial"/>
          <w:color w:val="808080" w:themeColor="background1" w:themeShade="80"/>
          <w:sz w:val="36"/>
          <w:szCs w:val="20"/>
          <w:lang w:val="da-DK" w:eastAsia="nb-NO"/>
        </w:rPr>
        <w:t>SCANDIC CITY HOTEL FREDRIKSTAD</w:t>
      </w:r>
    </w:p>
    <w:p w:rsidR="00B842FE" w:rsidRPr="000E3254" w:rsidRDefault="00B842FE" w:rsidP="00B84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da-DK" w:eastAsia="nb-NO"/>
        </w:rPr>
      </w:pP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6095"/>
      </w:tblGrid>
      <w:tr w:rsidR="00B842FE" w:rsidRPr="000E3254" w:rsidTr="00691FD0">
        <w:tc>
          <w:tcPr>
            <w:tcW w:w="496" w:type="dxa"/>
            <w:tcBorders>
              <w:top w:val="single" w:sz="4" w:space="0" w:color="auto"/>
            </w:tcBorders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0"/>
                <w:lang w:val="da-DK"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42FE" w:rsidRP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</w:pP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Mandag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842FE" w:rsidRP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18</w:t>
            </w: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. september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Kl.</w:t>
            </w: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11.00-11.15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Innsjekking og kaffe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11.15-11.30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  <w:t>Velkommen</w:t>
            </w: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  <w:t>Yngve Krokann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da-DK" w:eastAsia="nb-NO"/>
              </w:rPr>
              <w:t>, Emballasjeforeningen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12.00-13.00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Lunsj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13.00-13.45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Presentasjon av Emballasjeskolen</w:t>
            </w: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Yngve Krokann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, Emballasjeforeningen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14.3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Bedriftsbesøk Glomma Papp A/S 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19.00</w:t>
            </w: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 xml:space="preserve">Tirsdag </w:t>
            </w:r>
            <w:r w:rsidRPr="000E3254"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 xml:space="preserve">  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           </w:t>
            </w:r>
          </w:p>
        </w:tc>
        <w:tc>
          <w:tcPr>
            <w:tcW w:w="6095" w:type="dxa"/>
          </w:tcPr>
          <w:p w:rsidR="00B842FE" w:rsidRP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</w:pP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Middag</w:t>
            </w:r>
          </w:p>
          <w:p w:rsidR="00B842FE" w:rsidRP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</w:pPr>
          </w:p>
          <w:p w:rsidR="00B842FE" w:rsidRP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19</w:t>
            </w: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. september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09.00-10.00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Hva er emballasje?</w:t>
            </w: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Yngve Krokann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, Emballasjeforeningen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10.00-10.15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sz w:val="24"/>
                <w:szCs w:val="20"/>
                <w:lang w:eastAsia="nb-NO"/>
              </w:rPr>
              <w:t>Kaffe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10.00-12.00</w:t>
            </w:r>
          </w:p>
        </w:tc>
        <w:tc>
          <w:tcPr>
            <w:tcW w:w="6095" w:type="dxa"/>
          </w:tcPr>
          <w:p w:rsidR="00A25553" w:rsidRPr="0035271A" w:rsidRDefault="00A25553" w:rsidP="00A25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</w:pPr>
            <w:r w:rsidRPr="0035271A"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  <w:t>Emballasje av bølgepapp</w:t>
            </w:r>
          </w:p>
          <w:p w:rsidR="00B842FE" w:rsidRPr="000E3254" w:rsidRDefault="00B54E82" w:rsidP="00A25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 xml:space="preserve">Einar Foss, </w:t>
            </w:r>
            <w:bookmarkStart w:id="0" w:name="_GoBack"/>
            <w:bookmarkEnd w:id="0"/>
            <w:r w:rsidR="00A25553"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VPK Peterson AS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12.00-13.00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Lunsj</w:t>
            </w:r>
          </w:p>
        </w:tc>
      </w:tr>
      <w:tr w:rsidR="00B842FE" w:rsidRPr="00C768BB" w:rsidTr="00691FD0">
        <w:trPr>
          <w:trHeight w:val="556"/>
        </w:trPr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13.00-14.00</w:t>
            </w:r>
          </w:p>
        </w:tc>
        <w:tc>
          <w:tcPr>
            <w:tcW w:w="6095" w:type="dxa"/>
          </w:tcPr>
          <w:p w:rsidR="00A25553" w:rsidRDefault="00A25553" w:rsidP="00A25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Emballasjeoptimering</w:t>
            </w:r>
          </w:p>
          <w:p w:rsidR="00B842FE" w:rsidRDefault="00A25553" w:rsidP="00A25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Yngve Krokann, Emballasjeforeningen</w:t>
            </w:r>
          </w:p>
        </w:tc>
      </w:tr>
      <w:tr w:rsidR="00B842FE" w:rsidRPr="00C768BB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A25553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14.15</w:t>
            </w:r>
            <w:r w:rsidR="0081579A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-15.30</w:t>
            </w:r>
          </w:p>
        </w:tc>
        <w:tc>
          <w:tcPr>
            <w:tcW w:w="6095" w:type="dxa"/>
          </w:tcPr>
          <w:p w:rsidR="00B842FE" w:rsidRDefault="0081579A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Emballasjeoptimering ”</w:t>
            </w:r>
            <w:r w:rsidR="00B842FE"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Handlekurv- og Indikatorprosjektene”</w:t>
            </w:r>
          </w:p>
          <w:p w:rsid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Hanne Møller, Østfoldforekning</w:t>
            </w:r>
          </w:p>
          <w:p w:rsidR="0081579A" w:rsidRPr="0035271A" w:rsidRDefault="0081579A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Aina Stensgård, Østfoldforskning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35271A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15.15-16.30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19.00</w:t>
            </w: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Onsdag</w:t>
            </w:r>
            <w:r w:rsidRPr="000E3254">
              <w:rPr>
                <w:rFonts w:ascii="Arial" w:eastAsia="Times New Roman" w:hAnsi="Arial" w:cs="Arial"/>
                <w:color w:val="0000FF"/>
                <w:sz w:val="24"/>
                <w:szCs w:val="20"/>
                <w:lang w:eastAsia="nb-NO"/>
              </w:rPr>
              <w:t xml:space="preserve">    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          </w:t>
            </w:r>
          </w:p>
        </w:tc>
        <w:tc>
          <w:tcPr>
            <w:tcW w:w="6095" w:type="dxa"/>
          </w:tcPr>
          <w:p w:rsidR="00B842FE" w:rsidRP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</w:pP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Middag</w:t>
            </w:r>
          </w:p>
          <w:p w:rsidR="00B842FE" w:rsidRP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</w:pPr>
          </w:p>
          <w:p w:rsidR="00B842FE" w:rsidRPr="00B842FE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20</w:t>
            </w: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. september</w:t>
            </w:r>
          </w:p>
        </w:tc>
      </w:tr>
      <w:tr w:rsidR="00B842FE" w:rsidRPr="0008425E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A25553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09.00.10.00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 w:rsidRPr="00C22246"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  <w:t>Emballasje av massivpapp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 xml:space="preserve"> </w:t>
            </w:r>
          </w:p>
          <w:p w:rsidR="00B842FE" w:rsidRPr="000E3254" w:rsidRDefault="00B54E82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Eriv Müller</w:t>
            </w:r>
            <w:r w:rsidR="00B842FE"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 xml:space="preserve">, Glomma Papp 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AS</w:t>
            </w:r>
          </w:p>
        </w:tc>
      </w:tr>
      <w:tr w:rsidR="00B842FE" w:rsidRPr="0008425E" w:rsidTr="00691FD0">
        <w:tc>
          <w:tcPr>
            <w:tcW w:w="496" w:type="dxa"/>
          </w:tcPr>
          <w:p w:rsidR="00B842FE" w:rsidRPr="00C22246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</w:pPr>
          </w:p>
        </w:tc>
        <w:tc>
          <w:tcPr>
            <w:tcW w:w="1559" w:type="dxa"/>
          </w:tcPr>
          <w:p w:rsidR="00B842FE" w:rsidRPr="000E3254" w:rsidRDefault="00A25553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10.15-11.45</w:t>
            </w:r>
          </w:p>
        </w:tc>
        <w:tc>
          <w:tcPr>
            <w:tcW w:w="6095" w:type="dxa"/>
          </w:tcPr>
          <w:p w:rsidR="00B842FE" w:rsidRPr="000E3254" w:rsidRDefault="00A25553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  <w:t>Trykkteknikk, Jørgen Ingeberg</w:t>
            </w:r>
            <w:r w:rsidRPr="00C22246"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  <w:t xml:space="preserve"> 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12.00-13.00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Lunsj</w:t>
            </w:r>
          </w:p>
        </w:tc>
      </w:tr>
      <w:tr w:rsidR="00B842FE" w:rsidRPr="000E3254" w:rsidTr="00691FD0">
        <w:trPr>
          <w:trHeight w:val="581"/>
        </w:trPr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13.00-15.00</w:t>
            </w:r>
          </w:p>
        </w:tc>
        <w:tc>
          <w:tcPr>
            <w:tcW w:w="6095" w:type="dxa"/>
          </w:tcPr>
          <w:p w:rsidR="00A25553" w:rsidRPr="000E3254" w:rsidRDefault="00A25553" w:rsidP="00A25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  <w:t>Emballasje av plast</w:t>
            </w:r>
          </w:p>
          <w:p w:rsidR="00B842FE" w:rsidRPr="000E3254" w:rsidRDefault="00A25553" w:rsidP="00A255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Anders Trømborg, RPC Promens</w:t>
            </w:r>
            <w:r w:rsidRPr="0035271A">
              <w:rPr>
                <w:rFonts w:ascii="Arial" w:eastAsia="Times New Roman" w:hAnsi="Arial" w:cs="Arial"/>
                <w:color w:val="000000"/>
                <w:sz w:val="24"/>
                <w:szCs w:val="20"/>
                <w:lang w:val="nn-NO" w:eastAsia="nb-NO"/>
              </w:rPr>
              <w:t xml:space="preserve"> 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15.00-15.30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Kaffe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15.30-17.00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Gruppeeksamen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19.30</w:t>
            </w: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Torsdag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Middag</w:t>
            </w: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21</w:t>
            </w: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. september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09.00-10.00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Oppsummering, avreise fra hotellet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10.3</w:t>
            </w: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0-12.00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Bedriftsbe</w:t>
            </w:r>
            <w:r w:rsidR="00A25553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søk VPK Peterson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12.00-12.30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Lunsj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sv-SE"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0E3254"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>13.00-15.00</w:t>
            </w: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  <w:t xml:space="preserve">Bedriftsbesøk, RPC </w:t>
            </w:r>
            <w:r w:rsidRPr="00C76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Promens</w:t>
            </w:r>
          </w:p>
        </w:tc>
      </w:tr>
      <w:tr w:rsidR="00B842FE" w:rsidRPr="000E3254" w:rsidTr="00691FD0">
        <w:tc>
          <w:tcPr>
            <w:tcW w:w="496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6095" w:type="dxa"/>
          </w:tcPr>
          <w:p w:rsidR="00B842FE" w:rsidRPr="000E3254" w:rsidRDefault="00B842FE" w:rsidP="0069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nb-NO"/>
              </w:rPr>
            </w:pPr>
            <w:r w:rsidRPr="00B842FE">
              <w:rPr>
                <w:rFonts w:ascii="Arial" w:eastAsia="Times New Roman" w:hAnsi="Arial" w:cs="Arial"/>
                <w:noProof/>
                <w:color w:val="808080" w:themeColor="background1" w:themeShade="80"/>
                <w:sz w:val="24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0016A" wp14:editId="1AF2FBFA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257175</wp:posOffset>
                      </wp:positionV>
                      <wp:extent cx="2286000" cy="342900"/>
                      <wp:effectExtent l="4445" t="2540" r="0" b="0"/>
                      <wp:wrapNone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2FE" w:rsidRDefault="00B842FE" w:rsidP="00B842F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001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221.25pt;margin-top:20.2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" stroked="f">
                      <v:textbox>
                        <w:txbxContent>
                          <w:p w:rsidR="00B842FE" w:rsidRDefault="00B842FE" w:rsidP="00B842FE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2FE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0"/>
                <w:lang w:eastAsia="nb-NO"/>
              </w:rPr>
              <w:t>SLUTT</w:t>
            </w:r>
          </w:p>
        </w:tc>
      </w:tr>
    </w:tbl>
    <w:p w:rsidR="00356BA6" w:rsidRDefault="00356BA6"/>
    <w:sectPr w:rsidR="00356BA6" w:rsidSect="003C07F1">
      <w:pgSz w:w="11906" w:h="16838"/>
      <w:pgMar w:top="719" w:right="1106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FE"/>
    <w:rsid w:val="002C49CA"/>
    <w:rsid w:val="00356BA6"/>
    <w:rsid w:val="0081579A"/>
    <w:rsid w:val="00876177"/>
    <w:rsid w:val="00907A6B"/>
    <w:rsid w:val="00A25553"/>
    <w:rsid w:val="00B54E82"/>
    <w:rsid w:val="00B842FE"/>
    <w:rsid w:val="00C46D40"/>
    <w:rsid w:val="00C75C97"/>
    <w:rsid w:val="00C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BD96"/>
  <w15:chartTrackingRefBased/>
  <w15:docId w15:val="{382E7CB3-ADF1-4598-A7B5-D831EB3F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2F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Krokann</dc:creator>
  <cp:keywords/>
  <dc:description/>
  <cp:lastModifiedBy>Yngve Krokann</cp:lastModifiedBy>
  <cp:revision>3</cp:revision>
  <cp:lastPrinted>2017-09-14T08:10:00Z</cp:lastPrinted>
  <dcterms:created xsi:type="dcterms:W3CDTF">2017-08-15T12:00:00Z</dcterms:created>
  <dcterms:modified xsi:type="dcterms:W3CDTF">2017-09-14T08:20:00Z</dcterms:modified>
</cp:coreProperties>
</file>